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B3" w:rsidRDefault="00C823B3" w:rsidP="00C823B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9790" cy="8169275"/>
            <wp:effectExtent l="19050" t="0" r="3810" b="0"/>
            <wp:docPr id="1" name="Рисунок 0" descr="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3B3" w:rsidRDefault="00C823B3" w:rsidP="00C823B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823B3" w:rsidRDefault="00C823B3" w:rsidP="00C823B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E0946" w:rsidRPr="00FE0946" w:rsidRDefault="00FE0946" w:rsidP="00C823B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09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1. Порядок применения к обучающимся и снятия с обучающихся мер дисциплинарного взыскания определяет правила применения к обучающимся и снятия с обучающихся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ГБПОУ Нефтекамский педагогический колледж (далее – колледж)</w:t>
      </w:r>
      <w:r w:rsidRPr="00FE09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осуществляющей образовательную деятельность, мер дисциплинарного взыскания.</w:t>
      </w:r>
    </w:p>
    <w:p w:rsidR="00FE0946" w:rsidRPr="00FE0946" w:rsidRDefault="00FE0946" w:rsidP="00FE0946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FE09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Меры дисциплинарного взыскания применяются за неисполнение или нарушение устава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колледжа</w:t>
      </w:r>
      <w:r w:rsidRPr="00FE09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осуществляющей образовательную деятельность,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деятельности.</w:t>
      </w:r>
    </w:p>
    <w:p w:rsidR="00FE0946" w:rsidRPr="00FE0946" w:rsidRDefault="00FE0946" w:rsidP="00FE0946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FE09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За совершение дисциплинарного проступка к обучающемуся могут быть применены следующие меры дисциплинарного взыскания:</w:t>
      </w:r>
    </w:p>
    <w:p w:rsidR="00FE0946" w:rsidRPr="00FE0946" w:rsidRDefault="00FE0946" w:rsidP="00FE0946">
      <w:pPr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FE09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замечание;</w:t>
      </w:r>
    </w:p>
    <w:p w:rsidR="00FE0946" w:rsidRPr="00FE0946" w:rsidRDefault="00FE0946" w:rsidP="00FE0946">
      <w:pPr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FE09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выговор;</w:t>
      </w:r>
    </w:p>
    <w:p w:rsidR="00FE0946" w:rsidRPr="00FE0946" w:rsidRDefault="00FE0946" w:rsidP="00FE0946">
      <w:pPr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FE09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отчисление из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колледжа</w:t>
      </w:r>
      <w:r w:rsidRPr="00FE09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осуществляющей образовательную деятельность.</w:t>
      </w:r>
    </w:p>
    <w:p w:rsidR="00FE0946" w:rsidRPr="00FE0946" w:rsidRDefault="00FE0946" w:rsidP="00FE0946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FE09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За каждый дисциплинарный проступок может быть применена одна мера дисциплинарного взыскания.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E09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выборе меры дисциплинарного взыскания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колледж</w:t>
      </w:r>
      <w:r w:rsidRPr="00FE09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E940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E09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FE09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E09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учитывать тяжесть 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состояние, а также мнение советов обучающихся, представительных органов обучающихся, советов родителей (законных представителей) несовершеннолетних обучающихся </w:t>
      </w:r>
      <w:r w:rsidR="00E940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колледжа</w:t>
      </w:r>
      <w:r w:rsidRPr="00FE09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E0946" w:rsidRPr="00FE0946" w:rsidRDefault="00FE0946" w:rsidP="00FE0946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FE09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E0946" w:rsidRPr="00FE0946" w:rsidRDefault="00FE0946" w:rsidP="00FE0946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FE09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До применения меры дисциплинарного взыскания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колледж </w:t>
      </w:r>
      <w:r w:rsidRPr="00FE09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FE09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 затребовать от обучающегося письменное объяснение. Если по истечении трех учебных дней указанное объяснение обучающимся не представлено, то </w:t>
      </w:r>
      <w:r w:rsidRPr="00FE09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составляется соответствующий акт.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E09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Отказ или уклонение обучающегося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FE0946" w:rsidRPr="00FE0946" w:rsidRDefault="007E673E" w:rsidP="007E673E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FE0946" w:rsidRPr="00FE09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Мера дисциплинарного взыскания применяется не позднее одного месяца со дня обнаружения проступка, не считая времени отсутствия обучающегося, указанного в пункте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FE0946" w:rsidRPr="00FE09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настоящего Порядка, а также времени, необходимого на учет мнения советов обучающихся, представительных органов обучающихся, советов родителей (законных представителей) обучающихся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FE0946" w:rsidRPr="00FE09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 не более семи учебных дней со дня представления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директору колледжа</w:t>
      </w:r>
      <w:r w:rsidR="00FE0946" w:rsidRPr="00FE09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мотивированного мнения указанных советов и органов в письменной форме.</w:t>
      </w:r>
    </w:p>
    <w:p w:rsidR="00FE0946" w:rsidRPr="00FE0946" w:rsidRDefault="007E673E" w:rsidP="007E673E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FE0946" w:rsidRPr="00FE09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(или) меры дисциплинарного взыскания сняты в установленном порядке.</w:t>
      </w:r>
    </w:p>
    <w:p w:rsidR="00FE0946" w:rsidRPr="00FE0946" w:rsidRDefault="007E673E" w:rsidP="007E673E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FE0946" w:rsidRPr="00FE09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Решение об отчислении несовершеннолетнего обучающегося,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несовершеннолетних, и защите их прав. Решение об отчислении обучающихся -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FE0946" w:rsidRPr="00FE0946" w:rsidRDefault="00FE0946" w:rsidP="007E673E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09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7E6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FE09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Об отчислении несовершеннолетнего обучающегося в качестве меры дисциплинарного взыскания </w:t>
      </w:r>
      <w:r w:rsidR="007E6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колледж</w:t>
      </w:r>
      <w:r w:rsidRPr="00FE09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незамедлительно обязан проинформировать орган местного самоуправления, осуществляющий управление в сфере образования.</w:t>
      </w:r>
    </w:p>
    <w:p w:rsidR="00FE0946" w:rsidRPr="00FE0946" w:rsidRDefault="00FE0946" w:rsidP="007E673E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09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</w:t>
      </w:r>
      <w:r w:rsidR="007E6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колледжа</w:t>
      </w:r>
      <w:r w:rsidRPr="00FE09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не позднее чем в месячный срок </w:t>
      </w:r>
      <w:r w:rsidRPr="00FE09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принимают меры, обеспечивающие получение несовершеннолетним общего образования.</w:t>
      </w:r>
    </w:p>
    <w:p w:rsidR="00FE0946" w:rsidRPr="00FE0946" w:rsidRDefault="00FE0946" w:rsidP="007E673E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09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7E6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FE09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Применение к обучающемуся меры дисциплинарного взыскания оформляется приказом (распоряжением) </w:t>
      </w:r>
      <w:r w:rsidR="007E6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директора колледжа</w:t>
      </w:r>
      <w:r w:rsidRPr="00FE09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который доводится до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отсутствия обучающегося в </w:t>
      </w:r>
      <w:r w:rsidR="007E6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колледже</w:t>
      </w:r>
      <w:r w:rsidRPr="00FE09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Отказ обучающегося, родителей (законных представителей) несовершеннолетнего обучающегося ознакомиться с указанным приказом (распоряжением) под роспись оформляется соответствующим актом.</w:t>
      </w:r>
    </w:p>
    <w:p w:rsidR="00FE0946" w:rsidRPr="00FE0946" w:rsidRDefault="00FE0946" w:rsidP="007E673E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09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7E6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FE09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Если в течение года со дня применения меры дисциплинарного взыскания к обучающемуся не будет применена новая мера дисциплинарного взыскания, то он считается не имеющим меры дисциплинарного взыскания.</w:t>
      </w:r>
    </w:p>
    <w:p w:rsidR="00FE0946" w:rsidRPr="00FE0946" w:rsidRDefault="00E94062" w:rsidP="00FE094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Директор колледжа</w:t>
      </w:r>
      <w:r w:rsidR="00FE0946" w:rsidRPr="00FE09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истечения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несовершеннолетнего обучающегося, ходатайству советов обучающихся, представительных органов обучающихся или советов родителей (законных представителей) несовершеннолетних обучающихся.</w:t>
      </w:r>
    </w:p>
    <w:p w:rsidR="00FE0946" w:rsidRPr="00FE0946" w:rsidRDefault="00FE0946" w:rsidP="00FE094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09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E94062">
        <w:rPr>
          <w:rFonts w:ascii="Times New Roman" w:eastAsia="Times New Roman" w:hAnsi="Times New Roman"/>
          <w:sz w:val="28"/>
          <w:szCs w:val="28"/>
          <w:lang w:eastAsia="ru-RU"/>
        </w:rPr>
        <w:t xml:space="preserve">  Разработан: _______________Ю.А.Шаемова</w:t>
      </w:r>
    </w:p>
    <w:sectPr w:rsidR="00FE0946" w:rsidRPr="00FE0946" w:rsidSect="00FE09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2034"/>
    <w:rsid w:val="002C0F22"/>
    <w:rsid w:val="007E673E"/>
    <w:rsid w:val="00816EA7"/>
    <w:rsid w:val="00AB2034"/>
    <w:rsid w:val="00C823B3"/>
    <w:rsid w:val="00E94062"/>
    <w:rsid w:val="00FE0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0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3B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0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максим</cp:lastModifiedBy>
  <cp:revision>2</cp:revision>
  <dcterms:created xsi:type="dcterms:W3CDTF">2017-01-25T07:31:00Z</dcterms:created>
  <dcterms:modified xsi:type="dcterms:W3CDTF">2017-01-25T07:31:00Z</dcterms:modified>
</cp:coreProperties>
</file>