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0" w:rsidRDefault="00F80900" w:rsidP="00C862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169275"/>
            <wp:effectExtent l="19050" t="0" r="3810" b="0"/>
            <wp:docPr id="1" name="Рисунок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00" w:rsidRDefault="00F80900" w:rsidP="00C862CD">
      <w:pPr>
        <w:jc w:val="center"/>
        <w:rPr>
          <w:b/>
          <w:sz w:val="28"/>
          <w:szCs w:val="28"/>
        </w:rPr>
      </w:pPr>
    </w:p>
    <w:p w:rsidR="00F80900" w:rsidRDefault="00F80900" w:rsidP="00C862CD">
      <w:pPr>
        <w:jc w:val="center"/>
        <w:rPr>
          <w:b/>
          <w:sz w:val="28"/>
          <w:szCs w:val="28"/>
        </w:rPr>
      </w:pPr>
    </w:p>
    <w:p w:rsidR="00F80900" w:rsidRDefault="00F80900" w:rsidP="00C862CD">
      <w:pPr>
        <w:jc w:val="center"/>
        <w:rPr>
          <w:b/>
          <w:sz w:val="28"/>
          <w:szCs w:val="28"/>
        </w:rPr>
      </w:pPr>
    </w:p>
    <w:p w:rsidR="00F80900" w:rsidRDefault="00F80900" w:rsidP="00C862CD">
      <w:pPr>
        <w:jc w:val="center"/>
        <w:rPr>
          <w:b/>
          <w:sz w:val="28"/>
          <w:szCs w:val="28"/>
        </w:rPr>
      </w:pPr>
    </w:p>
    <w:p w:rsidR="00F80900" w:rsidRDefault="00F80900" w:rsidP="00C862CD">
      <w:pPr>
        <w:jc w:val="center"/>
        <w:rPr>
          <w:b/>
          <w:sz w:val="28"/>
          <w:szCs w:val="28"/>
        </w:rPr>
      </w:pPr>
    </w:p>
    <w:p w:rsidR="00EB7E5C" w:rsidRDefault="00EB7E5C" w:rsidP="00C862CD">
      <w:pPr>
        <w:jc w:val="center"/>
        <w:rPr>
          <w:b/>
          <w:sz w:val="28"/>
          <w:szCs w:val="28"/>
        </w:rPr>
      </w:pPr>
      <w:r w:rsidRPr="00EB7E5C">
        <w:rPr>
          <w:b/>
          <w:sz w:val="28"/>
          <w:szCs w:val="28"/>
        </w:rPr>
        <w:lastRenderedPageBreak/>
        <w:t>1.Основные положения</w:t>
      </w:r>
    </w:p>
    <w:p w:rsidR="00EB7E5C" w:rsidRPr="00EB7E5C" w:rsidRDefault="00EB7E5C" w:rsidP="00C862CD">
      <w:pPr>
        <w:jc w:val="center"/>
        <w:rPr>
          <w:b/>
          <w:sz w:val="28"/>
          <w:szCs w:val="28"/>
        </w:rPr>
      </w:pP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1.1. Библиотека является важней</w:t>
      </w:r>
      <w:r>
        <w:rPr>
          <w:sz w:val="28"/>
          <w:szCs w:val="28"/>
        </w:rPr>
        <w:t>шим структурным подразделением Нефтекамског</w:t>
      </w:r>
      <w:r w:rsidRPr="00EB7E5C">
        <w:rPr>
          <w:sz w:val="28"/>
          <w:szCs w:val="28"/>
        </w:rPr>
        <w:t>о педагогического колледжа, обеспечивает литературой и информацией учебно-воспитательный процесс, а также центром распространения знаний, духовного и интеллектуального общения.</w:t>
      </w:r>
    </w:p>
    <w:p w:rsid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 xml:space="preserve">1.2. Библиотека </w:t>
      </w:r>
      <w:r>
        <w:rPr>
          <w:sz w:val="28"/>
          <w:szCs w:val="28"/>
        </w:rPr>
        <w:t xml:space="preserve">Нефтекамского </w:t>
      </w:r>
      <w:r w:rsidRPr="00EB7E5C">
        <w:rPr>
          <w:sz w:val="28"/>
          <w:szCs w:val="28"/>
        </w:rPr>
        <w:t xml:space="preserve"> педагогического колледжа в своей деятельности руководствуется Конституцией РФ, Конституцией РБ, документами по библиотечному делу и другими нормативными актами органов управления средними специальными учебными заведениями по вопросам, отнесенным к их компетенции.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</w:p>
    <w:p w:rsidR="00EB7E5C" w:rsidRPr="00EB7E5C" w:rsidRDefault="00EB7E5C" w:rsidP="00C862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библиотеки</w:t>
      </w:r>
    </w:p>
    <w:p w:rsidR="00EB7E5C" w:rsidRDefault="00EB7E5C" w:rsidP="00C862CD">
      <w:pPr>
        <w:ind w:firstLine="426"/>
        <w:jc w:val="both"/>
        <w:rPr>
          <w:sz w:val="28"/>
          <w:szCs w:val="28"/>
        </w:rPr>
      </w:pP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2.1. Полное и оперативное удовлетворение разносторонних потребностей личности в книге и информации в целях интеллектуального, культурного и нравственного развития на основе широкого доступа к фондам; обеспечение учебного процесса; развитие потребности к самообразованию.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2.2. Формирование фонда в соответствии с профилем учебного заведения и информационными потребностями читателя. Организация и ведение справочно-библиографического аппарата.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2.3. Содействие гуманизации содержания образования в колледже, ориентация в своей деятельности на общечеловеческие ценности, пропаганда и раскрытие культурного наследия, обеспечение социальных потребностей читателей.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2.4. Воспитание информационной культуры, привитие навыков умелого пользования книгой, библиотекой, информационными ресурсами.</w:t>
      </w:r>
    </w:p>
    <w:p w:rsid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2.5. Координация деятельности библиотеки с подразделениями колледжа, общественными организациями, интеграция и взаимодействие с библиотеками других систем и ведомств, органами научно-технической информации</w:t>
      </w:r>
      <w:r w:rsidR="008A089A">
        <w:rPr>
          <w:sz w:val="28"/>
          <w:szCs w:val="28"/>
        </w:rPr>
        <w:t>.</w:t>
      </w:r>
    </w:p>
    <w:p w:rsidR="00EB7E5C" w:rsidRDefault="00EB7E5C" w:rsidP="00C862CD">
      <w:pPr>
        <w:ind w:firstLine="426"/>
        <w:jc w:val="center"/>
        <w:rPr>
          <w:b/>
          <w:bCs/>
          <w:sz w:val="28"/>
          <w:szCs w:val="28"/>
        </w:rPr>
      </w:pPr>
    </w:p>
    <w:p w:rsidR="00EB7E5C" w:rsidRDefault="00EB7E5C" w:rsidP="00C862CD">
      <w:pPr>
        <w:ind w:firstLine="426"/>
        <w:jc w:val="center"/>
        <w:rPr>
          <w:b/>
          <w:bCs/>
          <w:sz w:val="28"/>
          <w:szCs w:val="28"/>
        </w:rPr>
      </w:pPr>
      <w:r w:rsidRPr="00EB7E5C">
        <w:rPr>
          <w:b/>
          <w:bCs/>
          <w:sz w:val="28"/>
          <w:szCs w:val="28"/>
        </w:rPr>
        <w:t>3. Функции библиотеки.</w:t>
      </w:r>
    </w:p>
    <w:p w:rsidR="00C7380D" w:rsidRPr="00EB7E5C" w:rsidRDefault="00C7380D" w:rsidP="00C862CD">
      <w:pPr>
        <w:ind w:firstLine="426"/>
        <w:jc w:val="center"/>
        <w:rPr>
          <w:b/>
          <w:bCs/>
          <w:sz w:val="28"/>
          <w:szCs w:val="28"/>
        </w:rPr>
      </w:pP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3.1.</w:t>
      </w:r>
      <w:r w:rsidR="00C862CD">
        <w:rPr>
          <w:sz w:val="28"/>
          <w:szCs w:val="28"/>
        </w:rPr>
        <w:t xml:space="preserve"> </w:t>
      </w:r>
      <w:r w:rsidRPr="00EB7E5C">
        <w:rPr>
          <w:sz w:val="28"/>
          <w:szCs w:val="28"/>
        </w:rPr>
        <w:t>Бесплатно обеспечивает читателей основными библиотечными услугами. Создает условия для свободного выбора форм обслуживания, необходимых изданий и других документов в фонде. Предоставляет дополнительно платные услуги согласно действующим перечням и прейскурантам.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3.2. Расширяет ассортимент библиотечных услуг, повышает их качество на основе технического оснащения библиотек, компьютеризации информационных процессов.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3.3. Осуществляет библиотечное, также справочно-библиографическое и информационное обслуживание читателей на абонементе и в читальном зале: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lastRenderedPageBreak/>
        <w:t>- организует дифференцированное обслуживание читателей, сочетая индивидуальные и групповые методы обслуживания;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- проводит культурно-воспитательную и просветительскую работу с читателями, используя библиотечные и клубные формы работы;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- обеспечивает потребности читателей в информации о событиях общественной жизни, о новейших достижениях науки и практики, культуры и искусства, используя формы индивидуального, группового и массового информирования;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- составляет библиографические списки, ведет тематические картотеки, выполняет библиографические справки и т.п.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3.4. Изучает читательские интересы, степень удовлетворен</w:t>
      </w:r>
      <w:r w:rsidR="004A60E2">
        <w:rPr>
          <w:sz w:val="28"/>
          <w:szCs w:val="28"/>
        </w:rPr>
        <w:t>н</w:t>
      </w:r>
      <w:r w:rsidRPr="00EB7E5C">
        <w:rPr>
          <w:sz w:val="28"/>
          <w:szCs w:val="28"/>
        </w:rPr>
        <w:t>ости читательских запросов.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3.5. Формирует фонд в соответствии с профилем учебного заведения и информационными потребностями читателей. Приобретает учебную, научную, научно-популярную, художественную литературу и периодические издания.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3.6. Осуществляет перераспределение непрофильной и дублетной литературы, производит исключение из фонда устаревших и ветхих изданий.</w:t>
      </w:r>
    </w:p>
    <w:p w:rsid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3.7. Осуществляет научную и техническую обработку поступающей в фонд литературы. Ведет систему каталогов и картотек.</w:t>
      </w:r>
    </w:p>
    <w:p w:rsidR="00C7380D" w:rsidRDefault="00C7380D" w:rsidP="00C862CD">
      <w:pPr>
        <w:ind w:firstLine="426"/>
        <w:jc w:val="both"/>
        <w:rPr>
          <w:sz w:val="28"/>
          <w:szCs w:val="28"/>
        </w:rPr>
      </w:pPr>
    </w:p>
    <w:p w:rsidR="00EB7E5C" w:rsidRDefault="00EB7E5C" w:rsidP="00C862CD">
      <w:pPr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EB7E5C">
        <w:rPr>
          <w:b/>
          <w:bCs/>
          <w:sz w:val="28"/>
          <w:szCs w:val="28"/>
        </w:rPr>
        <w:t>Управление</w:t>
      </w:r>
      <w:r>
        <w:rPr>
          <w:b/>
          <w:bCs/>
          <w:sz w:val="28"/>
          <w:szCs w:val="28"/>
        </w:rPr>
        <w:t xml:space="preserve"> библиотекой</w:t>
      </w:r>
    </w:p>
    <w:p w:rsidR="00C7380D" w:rsidRPr="00EB7E5C" w:rsidRDefault="00C7380D" w:rsidP="00C7380D">
      <w:pPr>
        <w:ind w:left="-283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862CD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 xml:space="preserve">4.1. Руководство библиотекой осуществляет </w:t>
      </w:r>
      <w:r w:rsidR="00C862CD">
        <w:rPr>
          <w:sz w:val="28"/>
          <w:szCs w:val="28"/>
        </w:rPr>
        <w:t>ведущий библиотекарь</w:t>
      </w:r>
      <w:r w:rsidRPr="00EB7E5C">
        <w:rPr>
          <w:sz w:val="28"/>
          <w:szCs w:val="28"/>
        </w:rPr>
        <w:t xml:space="preserve">, который подчиняется непосредственно директору колледжа. 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 xml:space="preserve">4.2. </w:t>
      </w:r>
      <w:r w:rsidR="00C862CD">
        <w:rPr>
          <w:sz w:val="28"/>
          <w:szCs w:val="28"/>
        </w:rPr>
        <w:t xml:space="preserve">Ведущий библиотекарь </w:t>
      </w:r>
      <w:r w:rsidRPr="00EB7E5C">
        <w:rPr>
          <w:sz w:val="28"/>
          <w:szCs w:val="28"/>
        </w:rPr>
        <w:t>несет ответственность за результаты работы, дает распоряжения и указания, обязательные для всех сотрудников.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>4.3. Структура библиотеки: абонемент и читальный зал.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 xml:space="preserve">4.4. Штат и структура библиотеки утверждается директором </w:t>
      </w:r>
      <w:r w:rsidR="00C862CD">
        <w:rPr>
          <w:sz w:val="28"/>
          <w:szCs w:val="28"/>
        </w:rPr>
        <w:t>колледжа</w:t>
      </w:r>
      <w:r w:rsidRPr="00EB7E5C">
        <w:rPr>
          <w:sz w:val="28"/>
          <w:szCs w:val="28"/>
        </w:rPr>
        <w:t>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 xml:space="preserve">4.5. Расходы на содержание библиотеки предусматривается в общей смете расходов </w:t>
      </w:r>
      <w:r w:rsidR="00C862CD">
        <w:rPr>
          <w:sz w:val="28"/>
          <w:szCs w:val="28"/>
        </w:rPr>
        <w:t>колледжа</w:t>
      </w:r>
      <w:r w:rsidRPr="00EB7E5C">
        <w:rPr>
          <w:sz w:val="28"/>
          <w:szCs w:val="28"/>
        </w:rPr>
        <w:t>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 xml:space="preserve">4.6. Администрация  </w:t>
      </w:r>
      <w:r>
        <w:rPr>
          <w:sz w:val="28"/>
          <w:szCs w:val="28"/>
        </w:rPr>
        <w:t>Нефтекамского</w:t>
      </w:r>
      <w:r w:rsidRPr="00EB7E5C">
        <w:rPr>
          <w:sz w:val="28"/>
          <w:szCs w:val="28"/>
        </w:rPr>
        <w:t xml:space="preserve"> педагогического колледжа обеспечивает библиотеку необходимыми благоустроенными и оборудованными служебными и производственными помещениями в соответствии с действующими нормами, оборудованием, техническими средствами, инвентарем, электронно-вычислительной, копировально-множительной техникой и другой оргтехникой.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 xml:space="preserve">4.7. Библиотека </w:t>
      </w:r>
      <w:r>
        <w:rPr>
          <w:sz w:val="28"/>
          <w:szCs w:val="28"/>
        </w:rPr>
        <w:t>Нефтекамского</w:t>
      </w:r>
      <w:r w:rsidRPr="00EB7E5C">
        <w:rPr>
          <w:sz w:val="28"/>
          <w:szCs w:val="28"/>
        </w:rPr>
        <w:t xml:space="preserve"> педагогического колледжа ответственна за сохранность фондов. Библиотека несет в установленном законодательством порядке ответственность за невыполнение функций, отнесенных к ее компетенции. </w:t>
      </w:r>
    </w:p>
    <w:p w:rsidR="00EB7E5C" w:rsidRPr="00EB7E5C" w:rsidRDefault="00EB7E5C" w:rsidP="00C862CD">
      <w:pPr>
        <w:ind w:firstLine="426"/>
        <w:jc w:val="both"/>
        <w:rPr>
          <w:sz w:val="28"/>
          <w:szCs w:val="28"/>
        </w:rPr>
      </w:pPr>
      <w:r w:rsidRPr="00EB7E5C">
        <w:rPr>
          <w:sz w:val="28"/>
          <w:szCs w:val="28"/>
        </w:rPr>
        <w:t xml:space="preserve">4.8. </w:t>
      </w:r>
      <w:r w:rsidR="00C862CD">
        <w:rPr>
          <w:sz w:val="28"/>
          <w:szCs w:val="28"/>
        </w:rPr>
        <w:t>Ведущий библиотекарь</w:t>
      </w:r>
      <w:r w:rsidRPr="00EB7E5C">
        <w:rPr>
          <w:sz w:val="28"/>
          <w:szCs w:val="28"/>
        </w:rPr>
        <w:t>, виновны</w:t>
      </w:r>
      <w:r w:rsidR="008A089A">
        <w:rPr>
          <w:sz w:val="28"/>
          <w:szCs w:val="28"/>
        </w:rPr>
        <w:t>й</w:t>
      </w:r>
      <w:r w:rsidRPr="00EB7E5C">
        <w:rPr>
          <w:sz w:val="28"/>
          <w:szCs w:val="28"/>
        </w:rPr>
        <w:t xml:space="preserve"> в причинении ущерба библиотечным фондам, нес</w:t>
      </w:r>
      <w:r w:rsidR="008A089A">
        <w:rPr>
          <w:sz w:val="28"/>
          <w:szCs w:val="28"/>
        </w:rPr>
        <w:t>е</w:t>
      </w:r>
      <w:r w:rsidRPr="00EB7E5C">
        <w:rPr>
          <w:sz w:val="28"/>
          <w:szCs w:val="28"/>
        </w:rPr>
        <w:t xml:space="preserve">т ответственность в порядке, предусмотренном действующим законодательством.   </w:t>
      </w:r>
    </w:p>
    <w:p w:rsidR="004A60E2" w:rsidRDefault="00EB7E5C" w:rsidP="00C862CD">
      <w:pPr>
        <w:ind w:firstLine="426"/>
        <w:rPr>
          <w:sz w:val="28"/>
          <w:szCs w:val="28"/>
        </w:rPr>
      </w:pPr>
      <w:r w:rsidRPr="004A60E2">
        <w:rPr>
          <w:sz w:val="28"/>
          <w:szCs w:val="28"/>
        </w:rPr>
        <w:lastRenderedPageBreak/>
        <w:t xml:space="preserve">4.9. </w:t>
      </w:r>
      <w:r w:rsidR="004A60E2" w:rsidRPr="004A60E2">
        <w:rPr>
          <w:sz w:val="28"/>
          <w:szCs w:val="28"/>
        </w:rPr>
        <w:t>Библиотека ведет документацию и отчитывается о своей работе в установленном порядке.</w:t>
      </w:r>
    </w:p>
    <w:p w:rsidR="004A60E2" w:rsidRDefault="004A60E2" w:rsidP="00C862CD">
      <w:pPr>
        <w:ind w:firstLine="851"/>
        <w:jc w:val="center"/>
        <w:rPr>
          <w:b/>
          <w:bCs/>
        </w:rPr>
      </w:pPr>
    </w:p>
    <w:p w:rsidR="004A60E2" w:rsidRPr="004A60E2" w:rsidRDefault="004A60E2" w:rsidP="00C862CD">
      <w:pPr>
        <w:ind w:firstLine="426"/>
        <w:jc w:val="center"/>
        <w:rPr>
          <w:b/>
          <w:bCs/>
          <w:sz w:val="28"/>
          <w:szCs w:val="28"/>
        </w:rPr>
      </w:pPr>
      <w:r w:rsidRPr="004A60E2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4A60E2">
        <w:rPr>
          <w:b/>
          <w:bCs/>
          <w:sz w:val="28"/>
          <w:szCs w:val="28"/>
        </w:rPr>
        <w:t>Библиотека имеет право</w:t>
      </w:r>
    </w:p>
    <w:p w:rsidR="004A60E2" w:rsidRPr="004A60E2" w:rsidRDefault="004A60E2" w:rsidP="00C862CD">
      <w:pPr>
        <w:ind w:firstLine="426"/>
      </w:pPr>
    </w:p>
    <w:p w:rsidR="004A60E2" w:rsidRPr="004A60E2" w:rsidRDefault="004A60E2" w:rsidP="00C862CD">
      <w:pPr>
        <w:ind w:firstLine="426"/>
        <w:jc w:val="both"/>
        <w:rPr>
          <w:sz w:val="28"/>
          <w:szCs w:val="28"/>
        </w:rPr>
      </w:pPr>
      <w:r w:rsidRPr="004A60E2">
        <w:rPr>
          <w:sz w:val="28"/>
          <w:szCs w:val="28"/>
        </w:rPr>
        <w:t xml:space="preserve">5.1. Представлять </w:t>
      </w:r>
      <w:r w:rsidR="008A089A">
        <w:rPr>
          <w:sz w:val="28"/>
          <w:szCs w:val="28"/>
        </w:rPr>
        <w:t>колледж</w:t>
      </w:r>
      <w:r w:rsidRPr="004A60E2">
        <w:rPr>
          <w:sz w:val="28"/>
          <w:szCs w:val="28"/>
        </w:rPr>
        <w:t xml:space="preserve"> в различных организациях в пределах своей компетенции; принимать участие в работе совещаний, семинаров по вопросам библиотечного дела и информационно-библиографической деятельности.</w:t>
      </w:r>
    </w:p>
    <w:p w:rsidR="004A60E2" w:rsidRPr="004A60E2" w:rsidRDefault="004A60E2" w:rsidP="00C862CD">
      <w:pPr>
        <w:ind w:firstLine="426"/>
        <w:jc w:val="both"/>
        <w:rPr>
          <w:sz w:val="28"/>
          <w:szCs w:val="28"/>
        </w:rPr>
      </w:pPr>
      <w:r w:rsidRPr="004A60E2">
        <w:rPr>
          <w:sz w:val="28"/>
          <w:szCs w:val="28"/>
        </w:rPr>
        <w:t>5.2. Знакомиться с учебными планами, программами, планами воспитательной работы колледжа. Получать от структурных подразделений материалы и сведения, необходимые для решения поставленных перед  библиотекой задач.</w:t>
      </w:r>
    </w:p>
    <w:p w:rsidR="004A60E2" w:rsidRPr="004A60E2" w:rsidRDefault="004A60E2" w:rsidP="00C862CD">
      <w:pPr>
        <w:ind w:firstLine="426"/>
        <w:jc w:val="both"/>
        <w:rPr>
          <w:sz w:val="28"/>
          <w:szCs w:val="28"/>
        </w:rPr>
      </w:pPr>
      <w:r w:rsidRPr="004A60E2">
        <w:rPr>
          <w:sz w:val="28"/>
          <w:szCs w:val="28"/>
        </w:rPr>
        <w:t>5.3. Вести в установленном порядке переписку с другими библиотеками, организациями.</w:t>
      </w:r>
    </w:p>
    <w:p w:rsidR="004A60E2" w:rsidRPr="004A60E2" w:rsidRDefault="004A60E2" w:rsidP="00C862CD">
      <w:pPr>
        <w:ind w:firstLine="426"/>
        <w:jc w:val="both"/>
        <w:rPr>
          <w:sz w:val="28"/>
          <w:szCs w:val="28"/>
        </w:rPr>
      </w:pPr>
      <w:r w:rsidRPr="004A60E2">
        <w:rPr>
          <w:sz w:val="28"/>
          <w:szCs w:val="28"/>
        </w:rPr>
        <w:t>5.4. Вносить предложения по структуре и штатному расписанию библиотеки.</w:t>
      </w:r>
    </w:p>
    <w:p w:rsidR="004A60E2" w:rsidRPr="004A60E2" w:rsidRDefault="004A60E2" w:rsidP="00C862CD">
      <w:pPr>
        <w:ind w:firstLine="426"/>
        <w:rPr>
          <w:sz w:val="28"/>
          <w:szCs w:val="28"/>
        </w:rPr>
      </w:pPr>
    </w:p>
    <w:p w:rsidR="004A60E2" w:rsidRPr="004A60E2" w:rsidRDefault="004A60E2" w:rsidP="00C862CD">
      <w:pPr>
        <w:ind w:firstLine="426"/>
        <w:rPr>
          <w:sz w:val="28"/>
          <w:szCs w:val="28"/>
        </w:rPr>
      </w:pPr>
    </w:p>
    <w:p w:rsidR="008A089A" w:rsidRPr="008A089A" w:rsidRDefault="008A089A" w:rsidP="008A089A">
      <w:pPr>
        <w:pStyle w:val="aa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A08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Структура и порядок комплектования библиотечного фонда</w:t>
      </w:r>
    </w:p>
    <w:p w:rsidR="008A089A" w:rsidRPr="008A089A" w:rsidRDefault="008A089A" w:rsidP="008A089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8A089A" w:rsidRPr="008A089A" w:rsidRDefault="008A089A" w:rsidP="008A089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A089A">
        <w:rPr>
          <w:color w:val="000000"/>
          <w:sz w:val="28"/>
          <w:szCs w:val="28"/>
        </w:rPr>
        <w:t xml:space="preserve">.1. Библиотечный фонд формируется в целях обеспечения качественной реализации образовательных программ, доступа к профессиональным базам данных, информационным, справочным и поисковым системам, а также иным информационным ресурсам. </w:t>
      </w:r>
    </w:p>
    <w:p w:rsidR="008A089A" w:rsidRPr="008A089A" w:rsidRDefault="008A089A" w:rsidP="008A089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A089A">
        <w:rPr>
          <w:color w:val="000000"/>
          <w:sz w:val="28"/>
          <w:szCs w:val="28"/>
        </w:rPr>
        <w:t xml:space="preserve">.2. Библиотечный фонд укомплектовывается печатными и (или) электронными учебными изданиями (включая учебники и учебные пособия), изданными за последние 5 лет по всем входящим в реализуемые основные образовательные программы учебным предметам, курсам, дисциплинам (модулям). </w:t>
      </w:r>
    </w:p>
    <w:p w:rsidR="008A089A" w:rsidRPr="008A089A" w:rsidRDefault="008A089A" w:rsidP="008A089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089A">
        <w:rPr>
          <w:sz w:val="28"/>
          <w:szCs w:val="28"/>
        </w:rPr>
        <w:t>.3. Библиотечный фонд, помимо учебной литературы, включает в себя официальные, справочно-библиографические и периодические издания</w:t>
      </w:r>
      <w:r>
        <w:rPr>
          <w:sz w:val="28"/>
          <w:szCs w:val="28"/>
        </w:rPr>
        <w:t>.</w:t>
      </w:r>
      <w:r w:rsidRPr="008A089A">
        <w:rPr>
          <w:sz w:val="28"/>
          <w:szCs w:val="28"/>
        </w:rPr>
        <w:t xml:space="preserve"> </w:t>
      </w:r>
    </w:p>
    <w:p w:rsidR="008A089A" w:rsidRPr="008A089A" w:rsidRDefault="008A089A" w:rsidP="008A089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089A">
        <w:rPr>
          <w:sz w:val="28"/>
          <w:szCs w:val="28"/>
        </w:rPr>
        <w:t>.4. Каждому обучающемуся обеспечивается доступ к комплектам журналов, которыми располагает библиотека</w:t>
      </w:r>
      <w:r>
        <w:rPr>
          <w:sz w:val="28"/>
          <w:szCs w:val="28"/>
        </w:rPr>
        <w:t xml:space="preserve"> колледжа</w:t>
      </w:r>
      <w:r w:rsidRPr="008A089A">
        <w:rPr>
          <w:sz w:val="28"/>
          <w:szCs w:val="28"/>
        </w:rPr>
        <w:t>.</w:t>
      </w:r>
    </w:p>
    <w:p w:rsidR="008A089A" w:rsidRPr="008A089A" w:rsidRDefault="008A089A" w:rsidP="008A089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089A">
        <w:rPr>
          <w:sz w:val="28"/>
          <w:szCs w:val="28"/>
        </w:rPr>
        <w:t xml:space="preserve">.5. Обучающимся предоставляется возможность оперативного обмена информацией с образовательными организациями и доступ к современным профессиональным базам данных и информационным ресурсам сети «Интернет». </w:t>
      </w:r>
    </w:p>
    <w:p w:rsidR="008A089A" w:rsidRPr="008A089A" w:rsidRDefault="00C7380D" w:rsidP="008A089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A089A" w:rsidRPr="008A089A">
        <w:rPr>
          <w:color w:val="000000"/>
          <w:sz w:val="28"/>
          <w:szCs w:val="28"/>
        </w:rPr>
        <w:t xml:space="preserve">.6. Обеспечение колледжа учебниками и учебными пособиями, а также учебно-методическими материалами по основным образовательным программам в пределах </w:t>
      </w:r>
      <w:r w:rsidR="008A089A" w:rsidRPr="008A089A">
        <w:rPr>
          <w:sz w:val="28"/>
          <w:szCs w:val="28"/>
        </w:rPr>
        <w:t>федеральных государственных образовательных стандартов, осуществляется за счет бюджетных ассигнований.</w:t>
      </w:r>
      <w:r w:rsidR="008A089A" w:rsidRPr="008A089A">
        <w:rPr>
          <w:color w:val="000000"/>
          <w:sz w:val="28"/>
          <w:szCs w:val="28"/>
        </w:rPr>
        <w:t xml:space="preserve">    </w:t>
      </w:r>
    </w:p>
    <w:p w:rsidR="008A089A" w:rsidRPr="008A089A" w:rsidRDefault="00C7380D" w:rsidP="008A089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A089A" w:rsidRPr="008A089A">
        <w:rPr>
          <w:sz w:val="28"/>
          <w:szCs w:val="28"/>
        </w:rPr>
        <w:t xml:space="preserve">.7. При реализации профессиональных образовательных программ используются учебные издания, в том числе электронные, определяемые колледжем. </w:t>
      </w:r>
    </w:p>
    <w:p w:rsidR="008A089A" w:rsidRPr="008A089A" w:rsidRDefault="00C7380D" w:rsidP="008A089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089A" w:rsidRPr="008A089A">
        <w:rPr>
          <w:sz w:val="28"/>
          <w:szCs w:val="28"/>
        </w:rPr>
        <w:t xml:space="preserve">.8. Список учебников, учебных пособий (в том числе, электронных), рекомендованных к использованию при реализации профессиональных образовательных программ, определяется предметно-цикловыми комиссиями по специальностям и утверждается директором колледжа. </w:t>
      </w:r>
    </w:p>
    <w:p w:rsidR="008A089A" w:rsidRPr="008A089A" w:rsidRDefault="00C7380D" w:rsidP="008A089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8A089A" w:rsidRPr="008A089A">
        <w:rPr>
          <w:sz w:val="28"/>
          <w:szCs w:val="28"/>
        </w:rPr>
        <w:t>. Утвержденные списки учебников и учебных пособий являются основанием для формирования заказов при комплектовании библиотечного фонда.</w:t>
      </w:r>
    </w:p>
    <w:p w:rsidR="008A089A" w:rsidRPr="008A089A" w:rsidRDefault="008A089A" w:rsidP="008A089A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EB7E5C" w:rsidRDefault="00EB7E5C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Default="00D11CA7" w:rsidP="00C862CD">
      <w:pPr>
        <w:ind w:firstLine="426"/>
        <w:rPr>
          <w:sz w:val="28"/>
          <w:szCs w:val="28"/>
        </w:rPr>
      </w:pPr>
    </w:p>
    <w:p w:rsidR="00D11CA7" w:rsidRPr="004A60E2" w:rsidRDefault="00D11CA7" w:rsidP="00C862CD">
      <w:pPr>
        <w:rPr>
          <w:sz w:val="28"/>
          <w:szCs w:val="28"/>
        </w:rPr>
      </w:pPr>
    </w:p>
    <w:p w:rsidR="00D11CA7" w:rsidRDefault="00D11CA7" w:rsidP="00C862CD">
      <w:pPr>
        <w:ind w:firstLine="425"/>
        <w:rPr>
          <w:sz w:val="28"/>
          <w:szCs w:val="28"/>
        </w:rPr>
      </w:pPr>
    </w:p>
    <w:p w:rsidR="00D11CA7" w:rsidRDefault="00D11CA7" w:rsidP="00C862CD">
      <w:pPr>
        <w:ind w:firstLine="425"/>
        <w:rPr>
          <w:sz w:val="28"/>
          <w:szCs w:val="28"/>
        </w:rPr>
      </w:pPr>
      <w:r>
        <w:rPr>
          <w:sz w:val="28"/>
          <w:szCs w:val="28"/>
        </w:rPr>
        <w:t>Разработал</w:t>
      </w:r>
    </w:p>
    <w:p w:rsidR="00D11CA7" w:rsidRDefault="00D11CA7" w:rsidP="00C862CD">
      <w:pPr>
        <w:ind w:firstLine="425"/>
        <w:rPr>
          <w:sz w:val="28"/>
          <w:szCs w:val="28"/>
        </w:rPr>
      </w:pPr>
      <w:r>
        <w:rPr>
          <w:sz w:val="28"/>
          <w:szCs w:val="28"/>
        </w:rPr>
        <w:t>Алленова Т.М.</w:t>
      </w:r>
    </w:p>
    <w:p w:rsidR="00D11CA7" w:rsidRDefault="00D11CA7" w:rsidP="00C862CD">
      <w:pPr>
        <w:ind w:firstLine="425"/>
        <w:rPr>
          <w:sz w:val="28"/>
          <w:szCs w:val="28"/>
        </w:rPr>
      </w:pPr>
      <w:r>
        <w:rPr>
          <w:sz w:val="28"/>
          <w:szCs w:val="28"/>
        </w:rPr>
        <w:t>зам.директора</w:t>
      </w:r>
    </w:p>
    <w:p w:rsidR="00D11CA7" w:rsidRDefault="00D11CA7" w:rsidP="00C862CD">
      <w:pPr>
        <w:ind w:firstLine="425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</w:p>
    <w:p w:rsidR="00D11CA7" w:rsidRDefault="00D11CA7" w:rsidP="00C862CD">
      <w:pPr>
        <w:ind w:firstLine="425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»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 xml:space="preserve">        </w:t>
      </w:r>
      <w:r>
        <w:rPr>
          <w:sz w:val="28"/>
          <w:szCs w:val="28"/>
        </w:rPr>
        <w:t>2015г.</w:t>
      </w:r>
      <w:r>
        <w:rPr>
          <w:sz w:val="28"/>
          <w:szCs w:val="28"/>
          <w:u w:val="single"/>
        </w:rPr>
        <w:t xml:space="preserve">       </w:t>
      </w:r>
    </w:p>
    <w:p w:rsidR="00EB7E5C" w:rsidRPr="004A60E2" w:rsidRDefault="00EB7E5C" w:rsidP="00C862CD">
      <w:pPr>
        <w:ind w:firstLine="426"/>
        <w:rPr>
          <w:sz w:val="28"/>
          <w:szCs w:val="28"/>
        </w:rPr>
      </w:pPr>
    </w:p>
    <w:sectPr w:rsidR="00EB7E5C" w:rsidRPr="004A60E2" w:rsidSect="00C862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4FF"/>
    <w:multiLevelType w:val="singleLevel"/>
    <w:tmpl w:val="34864B3E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1">
    <w:nsid w:val="44E24280"/>
    <w:multiLevelType w:val="hybridMultilevel"/>
    <w:tmpl w:val="6F1630EE"/>
    <w:lvl w:ilvl="0" w:tplc="74B488E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833D2"/>
    <w:rsid w:val="00174759"/>
    <w:rsid w:val="002017DD"/>
    <w:rsid w:val="002A6E4A"/>
    <w:rsid w:val="002A6F5D"/>
    <w:rsid w:val="0040508C"/>
    <w:rsid w:val="004A60E2"/>
    <w:rsid w:val="006959AF"/>
    <w:rsid w:val="008A089A"/>
    <w:rsid w:val="008A2CB9"/>
    <w:rsid w:val="00A833D2"/>
    <w:rsid w:val="00AA736C"/>
    <w:rsid w:val="00B0679E"/>
    <w:rsid w:val="00B22213"/>
    <w:rsid w:val="00C7380D"/>
    <w:rsid w:val="00C862CD"/>
    <w:rsid w:val="00D11CA7"/>
    <w:rsid w:val="00DF261C"/>
    <w:rsid w:val="00EB7E5C"/>
    <w:rsid w:val="00EE715A"/>
    <w:rsid w:val="00F80900"/>
    <w:rsid w:val="00FB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833D2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DD"/>
    <w:pPr>
      <w:keepNext/>
      <w:spacing w:before="240" w:after="60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17DD"/>
    <w:pPr>
      <w:keepNext/>
      <w:spacing w:before="240" w:after="60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17DD"/>
    <w:pPr>
      <w:keepNext/>
      <w:spacing w:before="240" w:after="60"/>
      <w:jc w:val="center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017DD"/>
    <w:pPr>
      <w:keepNext/>
      <w:spacing w:before="240" w:after="60"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17DD"/>
    <w:pPr>
      <w:spacing w:before="240" w:after="60"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17DD"/>
    <w:pPr>
      <w:spacing w:before="240" w:after="60"/>
      <w:jc w:val="center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017DD"/>
    <w:pPr>
      <w:spacing w:before="240" w:after="60"/>
      <w:jc w:val="center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rsid w:val="002017DD"/>
    <w:pPr>
      <w:spacing w:before="240" w:after="60"/>
      <w:jc w:val="center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017DD"/>
    <w:pPr>
      <w:spacing w:before="240" w:after="60"/>
      <w:jc w:val="center"/>
      <w:outlineLvl w:val="8"/>
    </w:pPr>
    <w:rPr>
      <w:rFonts w:ascii="Cambria" w:eastAsia="Calibri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7D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017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017D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017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017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017DD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017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017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017DD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2017DD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017D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017DD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a6">
    <w:name w:val="Подзаголовок Знак"/>
    <w:basedOn w:val="a0"/>
    <w:link w:val="a5"/>
    <w:uiPriority w:val="99"/>
    <w:rsid w:val="002017DD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2017DD"/>
    <w:rPr>
      <w:b/>
      <w:bCs/>
    </w:rPr>
  </w:style>
  <w:style w:type="character" w:styleId="a8">
    <w:name w:val="Emphasis"/>
    <w:basedOn w:val="a0"/>
    <w:uiPriority w:val="99"/>
    <w:qFormat/>
    <w:rsid w:val="002017DD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2017DD"/>
    <w:pPr>
      <w:jc w:val="center"/>
    </w:pPr>
    <w:rPr>
      <w:rFonts w:ascii="Calibri" w:hAnsi="Calibri" w:cs="Calibri"/>
      <w:lang w:val="en-US" w:eastAsia="en-US"/>
    </w:rPr>
  </w:style>
  <w:style w:type="paragraph" w:styleId="aa">
    <w:name w:val="List Paragraph"/>
    <w:basedOn w:val="a"/>
    <w:uiPriority w:val="99"/>
    <w:qFormat/>
    <w:rsid w:val="002017DD"/>
    <w:pPr>
      <w:ind w:left="720"/>
      <w:jc w:val="center"/>
    </w:pPr>
    <w:rPr>
      <w:rFonts w:ascii="Calibri" w:hAnsi="Calibri" w:cs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2017DD"/>
    <w:pPr>
      <w:jc w:val="center"/>
    </w:pPr>
    <w:rPr>
      <w:rFonts w:ascii="Calibri" w:eastAsia="Calibri" w:hAnsi="Calibri"/>
      <w:i/>
      <w:iCs/>
    </w:rPr>
  </w:style>
  <w:style w:type="character" w:customStyle="1" w:styleId="22">
    <w:name w:val="Цитата 2 Знак"/>
    <w:basedOn w:val="a0"/>
    <w:link w:val="21"/>
    <w:uiPriority w:val="99"/>
    <w:rsid w:val="002017DD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017DD"/>
    <w:pPr>
      <w:ind w:left="720" w:right="720"/>
      <w:jc w:val="center"/>
    </w:pPr>
    <w:rPr>
      <w:rFonts w:ascii="Calibri" w:eastAsia="Calibri" w:hAnsi="Calibr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2017DD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2017DD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2017DD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017DD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017DD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2017DD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017DD"/>
    <w:pPr>
      <w:outlineLvl w:val="9"/>
    </w:pPr>
    <w:rPr>
      <w:lang w:val="en-US" w:eastAsia="en-US"/>
    </w:rPr>
  </w:style>
  <w:style w:type="table" w:styleId="af3">
    <w:name w:val="Table Grid"/>
    <w:basedOn w:val="a1"/>
    <w:rsid w:val="00A833D2"/>
    <w:pPr>
      <w:jc w:val="left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809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09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АЛЕНОВА</dc:creator>
  <cp:lastModifiedBy>максим</cp:lastModifiedBy>
  <cp:revision>2</cp:revision>
  <cp:lastPrinted>2015-10-24T09:03:00Z</cp:lastPrinted>
  <dcterms:created xsi:type="dcterms:W3CDTF">2017-01-25T06:58:00Z</dcterms:created>
  <dcterms:modified xsi:type="dcterms:W3CDTF">2017-01-25T06:58:00Z</dcterms:modified>
</cp:coreProperties>
</file>