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BC" w:rsidRPr="00ED2679" w:rsidRDefault="00ED2679" w:rsidP="00ED267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2679">
        <w:rPr>
          <w:rFonts w:ascii="Times New Roman" w:hAnsi="Times New Roman" w:cs="Times New Roman"/>
          <w:sz w:val="28"/>
          <w:szCs w:val="28"/>
        </w:rPr>
        <w:t>Автореферат</w:t>
      </w:r>
    </w:p>
    <w:p w:rsidR="00ED2679" w:rsidRPr="00ED2679" w:rsidRDefault="00ED2679" w:rsidP="00ED267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D26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 современном мире наблюдаются нарастающие тенденции развития сетей, в том числе и глобальной сети Интернет. С каждым годом современное общество проводит гораздо больше времени в глобальной сети. Возможно, это связано с наличием в ней все возрастающего числа средств программно-технический комплексов, предназначенных для автоматизации деятельности определенного вида.</w:t>
      </w:r>
    </w:p>
    <w:p w:rsidR="00ED2679" w:rsidRPr="00ED2679" w:rsidRDefault="00ED2679" w:rsidP="00ED267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D26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Автоматизированное рабочее место (АРМ) - программно-технический комплекс, предназначенный для автоматизации деятельности определенного вида.</w:t>
      </w:r>
    </w:p>
    <w:p w:rsidR="00ED2679" w:rsidRPr="00ED2679" w:rsidRDefault="00ED2679" w:rsidP="00ED267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D26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Повсеместное использование информационных систем (ИС) и технологий является одним из основных направлений, по которому осуществляется информатизация общества. Технологическая среда во всем мире меняется очень быстро, и вместе с этим расширяются наши представления о сферах применимости ИС. Растущие информационные потребности общества отчетливо выявляют ограничения существующих технологий систем управления базами данных, и стоит задача - самым энергичным образом устремить свои усилия на эти новые направления. Спектр возможностей и потребностей здесь широк, как никогда, - от сугубо теоретических изысканий в области создания новых моделей и алгоритмических основ до реализации прототипов новаторских систем. ИС значительно различаются между собой как по составу, так и по цели своего функционирования. </w:t>
      </w:r>
    </w:p>
    <w:p w:rsidR="00ED2679" w:rsidRPr="00ED2679" w:rsidRDefault="00ED2679" w:rsidP="00ED267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D26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Цель данной работы - рассмотреть автоматизацию рабочего места специалиста, производящего разработку программного обеспечения. </w:t>
      </w:r>
    </w:p>
    <w:p w:rsidR="00ED2679" w:rsidRPr="00ED2679" w:rsidRDefault="00ED2679" w:rsidP="00ED267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D26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Актуальность и задачи проекта определяются нижеуказанными положениями:</w:t>
      </w:r>
    </w:p>
    <w:p w:rsidR="00ED2679" w:rsidRPr="00ED2679" w:rsidRDefault="00ED2679" w:rsidP="00ED267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D26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- необходимостью разработки больших проектов, требующих наличия рабочего места;</w:t>
      </w:r>
    </w:p>
    <w:p w:rsidR="00ED2679" w:rsidRPr="00ED2679" w:rsidRDefault="00ED2679" w:rsidP="00ED267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D26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lastRenderedPageBreak/>
        <w:t>- сложностью разработки, без использования автоматизированного рабочего места.</w:t>
      </w:r>
    </w:p>
    <w:p w:rsidR="00ED2679" w:rsidRPr="00ED2679" w:rsidRDefault="00ED2679" w:rsidP="00ED267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ED2679">
        <w:rPr>
          <w:b w:val="0"/>
          <w:bCs w:val="0"/>
          <w:color w:val="000000" w:themeColor="text1"/>
          <w:sz w:val="28"/>
          <w:szCs w:val="28"/>
        </w:rPr>
        <w:t>АРМ должен объединять программно-аппаратные средства, обеспечивающие взаимодействие человека с компьютером, предоставлять возможность ввода информации (через клавиатуру, компьютерную мышь) и её вывод на экран монитора и принтер.</w:t>
      </w:r>
    </w:p>
    <w:p w:rsidR="00ED2679" w:rsidRPr="00ED2679" w:rsidRDefault="00ED2679" w:rsidP="00ED267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ED2679">
        <w:rPr>
          <w:b w:val="0"/>
          <w:bCs w:val="0"/>
          <w:color w:val="000000" w:themeColor="text1"/>
          <w:sz w:val="28"/>
          <w:szCs w:val="28"/>
        </w:rPr>
        <w:t>Также необходимо предусматривать количество одновременно подключившихся и работающих пользователей с АРМ.</w:t>
      </w:r>
    </w:p>
    <w:p w:rsidR="00ED2679" w:rsidRPr="00ED2679" w:rsidRDefault="00ED2679" w:rsidP="00ED267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ED2679">
        <w:rPr>
          <w:b w:val="0"/>
          <w:bCs w:val="0"/>
          <w:color w:val="000000" w:themeColor="text1"/>
          <w:sz w:val="28"/>
          <w:szCs w:val="28"/>
        </w:rPr>
        <w:t>Проблемой данного проекта является низкий уровень ресурсов, предоставляемых на реализацию проекта.</w:t>
      </w:r>
    </w:p>
    <w:p w:rsidR="00ED2679" w:rsidRPr="00ED2679" w:rsidRDefault="00ED2679" w:rsidP="00ED267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ED2679">
        <w:rPr>
          <w:b w:val="0"/>
          <w:bCs w:val="0"/>
          <w:color w:val="000000" w:themeColor="text1"/>
          <w:sz w:val="28"/>
          <w:szCs w:val="28"/>
        </w:rPr>
        <w:t>Ожидаемые результаты от проекта, заключается в получении максимально автоматизированного места, для работы специалиста.</w:t>
      </w:r>
    </w:p>
    <w:p w:rsidR="00ED2679" w:rsidRPr="00ED2679" w:rsidRDefault="00ED2679" w:rsidP="00ED267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ED2679">
        <w:rPr>
          <w:b w:val="0"/>
          <w:bCs w:val="0"/>
          <w:color w:val="000000" w:themeColor="text1"/>
          <w:sz w:val="28"/>
          <w:szCs w:val="28"/>
        </w:rPr>
        <w:t>Время выделяемое на реализацию проекта от его начала и до конца, составляет 1 месяц.</w:t>
      </w:r>
    </w:p>
    <w:p w:rsidR="00ED2679" w:rsidRPr="00ED2679" w:rsidRDefault="00ED2679" w:rsidP="00ED267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ED2679">
        <w:rPr>
          <w:b w:val="0"/>
          <w:bCs w:val="0"/>
          <w:color w:val="000000" w:themeColor="text1"/>
          <w:sz w:val="28"/>
          <w:szCs w:val="28"/>
        </w:rPr>
        <w:t>Ресурсы проекта зависят от бюджета, который предоставит руководство компании.</w:t>
      </w:r>
    </w:p>
    <w:p w:rsidR="00ED2679" w:rsidRPr="00ED2679" w:rsidRDefault="00ED2679" w:rsidP="00ED267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ED2679">
        <w:rPr>
          <w:b w:val="0"/>
          <w:bCs w:val="0"/>
          <w:color w:val="000000" w:themeColor="text1"/>
          <w:sz w:val="28"/>
          <w:szCs w:val="28"/>
        </w:rPr>
        <w:t>Планирование состоит из трех частей. В первой части, нужно создать некий "макет" автоматизированного места. Во второй части, требуется покупка нужного оборудования. В третьей части производится монтаж оборудования и настройка программного обеспечения для рабочего места.</w:t>
      </w:r>
    </w:p>
    <w:p w:rsidR="00ED2679" w:rsidRPr="00ED2679" w:rsidRDefault="00ED2679" w:rsidP="00ED267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 w:val="0"/>
          <w:bCs w:val="0"/>
          <w:color w:val="000000" w:themeColor="text1"/>
          <w:sz w:val="28"/>
          <w:szCs w:val="28"/>
        </w:rPr>
      </w:pPr>
      <w:r w:rsidRPr="00ED2679">
        <w:rPr>
          <w:b w:val="0"/>
          <w:bCs w:val="0"/>
          <w:color w:val="000000" w:themeColor="text1"/>
          <w:sz w:val="28"/>
          <w:szCs w:val="28"/>
        </w:rPr>
        <w:t xml:space="preserve">Данный проект состоит из введения; двух разделов; заключения и списка использованной литературы. </w:t>
      </w:r>
    </w:p>
    <w:p w:rsidR="00ED2679" w:rsidRPr="00ED2679" w:rsidRDefault="00ED2679" w:rsidP="00ED267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ED267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В заключении происходит подведение итогов и расчет ресурсов, которые были потрачены на создание автоматизированного места специалиста.</w:t>
      </w:r>
    </w:p>
    <w:p w:rsidR="00ED2679" w:rsidRDefault="00ED2679" w:rsidP="00ED2679">
      <w:pPr>
        <w:jc w:val="center"/>
      </w:pPr>
    </w:p>
    <w:sectPr w:rsidR="00ED2679" w:rsidSect="009F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ED2679"/>
    <w:rsid w:val="009F27BC"/>
    <w:rsid w:val="00ED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BC"/>
  </w:style>
  <w:style w:type="paragraph" w:styleId="1">
    <w:name w:val="heading 1"/>
    <w:basedOn w:val="a"/>
    <w:link w:val="10"/>
    <w:uiPriority w:val="9"/>
    <w:qFormat/>
    <w:rsid w:val="00ED2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2016-12-06T05:48:00Z</dcterms:created>
  <dcterms:modified xsi:type="dcterms:W3CDTF">2016-12-06T05:48:00Z</dcterms:modified>
</cp:coreProperties>
</file>