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57" w:rsidRDefault="003804BE" w:rsidP="003804B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9790" cy="8169275"/>
            <wp:effectExtent l="19050" t="0" r="3810" b="0"/>
            <wp:docPr id="1" name="Рисунок 0" descr="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04BE" w:rsidRDefault="003804BE" w:rsidP="003804BE">
      <w:pPr>
        <w:jc w:val="center"/>
        <w:rPr>
          <w:sz w:val="28"/>
          <w:szCs w:val="28"/>
        </w:rPr>
      </w:pPr>
    </w:p>
    <w:p w:rsidR="003804BE" w:rsidRDefault="003804BE" w:rsidP="003804BE">
      <w:pPr>
        <w:jc w:val="center"/>
        <w:rPr>
          <w:sz w:val="28"/>
          <w:szCs w:val="28"/>
        </w:rPr>
      </w:pPr>
    </w:p>
    <w:p w:rsidR="003804BE" w:rsidRDefault="003804BE" w:rsidP="003804BE">
      <w:pPr>
        <w:jc w:val="center"/>
        <w:rPr>
          <w:sz w:val="28"/>
          <w:szCs w:val="28"/>
        </w:rPr>
      </w:pPr>
    </w:p>
    <w:p w:rsidR="003804BE" w:rsidRDefault="003804BE" w:rsidP="003804BE">
      <w:pPr>
        <w:jc w:val="center"/>
        <w:rPr>
          <w:sz w:val="28"/>
          <w:szCs w:val="28"/>
        </w:rPr>
      </w:pPr>
    </w:p>
    <w:p w:rsidR="003804BE" w:rsidRDefault="003804BE" w:rsidP="003804BE">
      <w:pPr>
        <w:jc w:val="center"/>
        <w:rPr>
          <w:sz w:val="28"/>
          <w:szCs w:val="28"/>
        </w:rPr>
      </w:pPr>
    </w:p>
    <w:p w:rsidR="00B83187" w:rsidRDefault="00B83187" w:rsidP="00D95724">
      <w:pPr>
        <w:pStyle w:val="23"/>
        <w:numPr>
          <w:ilvl w:val="0"/>
          <w:numId w:val="1"/>
        </w:numPr>
        <w:ind w:left="0" w:firstLine="0"/>
        <w:jc w:val="center"/>
        <w:rPr>
          <w:b/>
          <w:bCs/>
        </w:rPr>
      </w:pPr>
      <w:r>
        <w:rPr>
          <w:b/>
          <w:bCs/>
        </w:rPr>
        <w:lastRenderedPageBreak/>
        <w:t>Общие положения.</w:t>
      </w:r>
    </w:p>
    <w:p w:rsidR="00D95724" w:rsidRDefault="00D95724" w:rsidP="00D95724">
      <w:pPr>
        <w:pStyle w:val="23"/>
        <w:spacing w:line="360" w:lineRule="auto"/>
        <w:ind w:firstLine="0"/>
        <w:jc w:val="center"/>
        <w:rPr>
          <w:b/>
          <w:bCs/>
        </w:rPr>
      </w:pPr>
    </w:p>
    <w:p w:rsidR="00B83187" w:rsidRDefault="00B83187" w:rsidP="00D95724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Общественный наркологический пос</w:t>
      </w:r>
      <w:r w:rsidR="00DA2E65">
        <w:t>т</w:t>
      </w:r>
      <w:r w:rsidR="003A7542">
        <w:t xml:space="preserve"> (далее – ОНП или Наркопост)</w:t>
      </w:r>
      <w:r w:rsidR="00DA2E65">
        <w:t xml:space="preserve"> является общественным органом, подотчетным Совету  п</w:t>
      </w:r>
      <w:r>
        <w:t>ро</w:t>
      </w:r>
      <w:r w:rsidR="00DA2E65">
        <w:t>филактики и организуется с целью б</w:t>
      </w:r>
      <w:r>
        <w:t>олее активного вовлечения общественности в проведение антиалкогольных и антинаркотических мероприятий, пропаганды здорового образа жизни среди подростков и молодежи, а также проведения профилактических мероприятий в социально-неблагополучных семьях.</w:t>
      </w:r>
    </w:p>
    <w:p w:rsidR="009B1DEE" w:rsidRDefault="003A7542" w:rsidP="00D95724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Наркопост</w:t>
      </w:r>
      <w:r w:rsidR="00B83187">
        <w:t xml:space="preserve"> создается администрацие</w:t>
      </w:r>
      <w:r>
        <w:t xml:space="preserve">й </w:t>
      </w:r>
      <w:r w:rsidR="00D95724">
        <w:t>колледжа</w:t>
      </w:r>
      <w:r w:rsidR="00B83187">
        <w:t>.</w:t>
      </w:r>
    </w:p>
    <w:p w:rsidR="00B83187" w:rsidRDefault="009B1DEE" w:rsidP="00D95724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Деятельность общественного наркологического поста осуществляется в соответствии с Конвенцией ООН о правах ребенка, действующими: Уголовным кодексом РФ, Кодексом законов о труде РФ, законодательством РФ и РБ, городской Администрации о профилактике правонарушений подростков и молодежи,  Типовым положением о среднем профессиональном образовательном учреждении,  Уставом педагогического колледжа,  Положением о Совете профилактики ГБПО</w:t>
      </w:r>
      <w:r w:rsidR="00AC4D92">
        <w:t>У</w:t>
      </w:r>
      <w:r>
        <w:t xml:space="preserve"> НПК и настоящим положением.</w:t>
      </w:r>
    </w:p>
    <w:p w:rsidR="00B83187" w:rsidRDefault="00B83187" w:rsidP="00D95724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 xml:space="preserve">Количество членов наркологического поста должно быть не </w:t>
      </w:r>
      <w:r w:rsidR="003A7542">
        <w:t>менее 3-х человек. Председателем</w:t>
      </w:r>
      <w:r>
        <w:t xml:space="preserve"> общественного наркологическо</w:t>
      </w:r>
      <w:r w:rsidR="003A7542">
        <w:t>го поста является заместитель директора по воспитательной работе</w:t>
      </w:r>
      <w:r>
        <w:t>. Так же в состав общественного наркологического поста могут входить члены администр</w:t>
      </w:r>
      <w:r w:rsidR="003A7542">
        <w:t>ации учебного заведения</w:t>
      </w:r>
      <w:r>
        <w:t>, работники правоохранительных органов, члены родительского комитета.</w:t>
      </w:r>
    </w:p>
    <w:p w:rsidR="00B83187" w:rsidRDefault="00B83187" w:rsidP="00D95724">
      <w:pPr>
        <w:pStyle w:val="23"/>
        <w:spacing w:line="360" w:lineRule="auto"/>
      </w:pPr>
    </w:p>
    <w:p w:rsidR="00B83187" w:rsidRDefault="00865AA2" w:rsidP="00D95724">
      <w:pPr>
        <w:pStyle w:val="23"/>
        <w:numPr>
          <w:ilvl w:val="0"/>
          <w:numId w:val="1"/>
        </w:num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 xml:space="preserve">Цели и </w:t>
      </w:r>
      <w:r w:rsidR="00B83187">
        <w:rPr>
          <w:b/>
          <w:bCs/>
        </w:rPr>
        <w:t xml:space="preserve"> задачи</w:t>
      </w:r>
      <w:r>
        <w:rPr>
          <w:b/>
          <w:bCs/>
        </w:rPr>
        <w:t xml:space="preserve"> наркопоста</w:t>
      </w:r>
    </w:p>
    <w:p w:rsidR="009467E3" w:rsidRDefault="009467E3" w:rsidP="001C0E22">
      <w:pPr>
        <w:pStyle w:val="23"/>
        <w:numPr>
          <w:ilvl w:val="1"/>
          <w:numId w:val="1"/>
        </w:numPr>
        <w:tabs>
          <w:tab w:val="num" w:pos="0"/>
        </w:tabs>
        <w:spacing w:line="360" w:lineRule="auto"/>
        <w:ind w:left="0" w:firstLine="0"/>
      </w:pPr>
      <w:r>
        <w:t>Целями деятельности наркопоста являются:</w:t>
      </w:r>
    </w:p>
    <w:p w:rsidR="009467E3" w:rsidRDefault="009467E3" w:rsidP="00D95724">
      <w:pPr>
        <w:pStyle w:val="23"/>
        <w:spacing w:line="360" w:lineRule="auto"/>
        <w:ind w:firstLine="0"/>
      </w:pPr>
      <w:r>
        <w:t>- оказание консультативно – диагностической и социально – правовой помощи студентам «группы риска», а также их родителям (законным представителям), по вопросам своевременного выявления и коррекции последствий злоупотребления психоактивных веществ (ПАВ);</w:t>
      </w:r>
    </w:p>
    <w:p w:rsidR="009467E3" w:rsidRDefault="009467E3" w:rsidP="00D95724">
      <w:pPr>
        <w:pStyle w:val="23"/>
        <w:spacing w:line="360" w:lineRule="auto"/>
        <w:ind w:firstLine="0"/>
      </w:pPr>
      <w:r>
        <w:lastRenderedPageBreak/>
        <w:t>- повышение профессиональной компетентности педагогов и родителей в вопросах профилактики зависимости от ПАВ среди студентов;</w:t>
      </w:r>
    </w:p>
    <w:p w:rsidR="00B83187" w:rsidRDefault="009467E3" w:rsidP="00D95724">
      <w:pPr>
        <w:pStyle w:val="23"/>
        <w:spacing w:line="360" w:lineRule="auto"/>
        <w:ind w:firstLine="0"/>
      </w:pPr>
      <w:r>
        <w:t>- оказание личностно – ориентированной педагогической, психологической помощи студентам по формированию и развитию жизненных социально – приемлемых навыков.</w:t>
      </w:r>
    </w:p>
    <w:p w:rsidR="001C0E22" w:rsidRDefault="009467E3" w:rsidP="001C0E22">
      <w:pPr>
        <w:pStyle w:val="23"/>
        <w:numPr>
          <w:ilvl w:val="1"/>
          <w:numId w:val="1"/>
        </w:numPr>
        <w:spacing w:line="360" w:lineRule="auto"/>
      </w:pPr>
      <w:r>
        <w:t>Задач</w:t>
      </w:r>
      <w:r w:rsidR="001C0E22">
        <w:t>ами деятельности наркопоста являются:</w:t>
      </w:r>
    </w:p>
    <w:p w:rsidR="009467E3" w:rsidRDefault="009467E3" w:rsidP="00D95724">
      <w:pPr>
        <w:pStyle w:val="23"/>
        <w:spacing w:line="360" w:lineRule="auto"/>
        <w:ind w:firstLine="0"/>
      </w:pPr>
      <w:r>
        <w:t>- проведение психолого – педагогического анализа социальной ситуации по выявлению неблагоприятных факторов, способствующих возникновению и распространению наркозависимости среди студентов в колледже;</w:t>
      </w:r>
    </w:p>
    <w:p w:rsidR="00B9360F" w:rsidRDefault="009467E3" w:rsidP="00D95724">
      <w:pPr>
        <w:pStyle w:val="23"/>
        <w:spacing w:line="360" w:lineRule="auto"/>
        <w:ind w:firstLine="0"/>
      </w:pPr>
      <w:r>
        <w:t xml:space="preserve">- обучение педагогов технологиям: проведения профилактической работы </w:t>
      </w:r>
      <w:r w:rsidR="00B9360F">
        <w:t>со студентами, родителями; инициации, поддержки и развития программ и проектов по профилактике злоупотребления студентами психоактивны</w:t>
      </w:r>
      <w:r w:rsidR="00956F6A">
        <w:t>х</w:t>
      </w:r>
      <w:r w:rsidR="00B9360F">
        <w:t xml:space="preserve"> веществ;</w:t>
      </w:r>
    </w:p>
    <w:p w:rsidR="00B83187" w:rsidRDefault="00B9360F" w:rsidP="00D95724">
      <w:pPr>
        <w:pStyle w:val="23"/>
        <w:spacing w:line="360" w:lineRule="auto"/>
        <w:ind w:firstLine="0"/>
      </w:pPr>
      <w:r>
        <w:t xml:space="preserve">- взаимодействие с органами, осуществляющими работу по профилактике зависимости от ПАВ среди подростков и молодёжи; </w:t>
      </w:r>
    </w:p>
    <w:p w:rsidR="00EE5435" w:rsidRDefault="00EE5435" w:rsidP="00D95724">
      <w:pPr>
        <w:pStyle w:val="23"/>
        <w:spacing w:line="360" w:lineRule="auto"/>
        <w:ind w:firstLine="0"/>
      </w:pPr>
      <w:r>
        <w:t>- освоение передовых технологий по профилактике зависимости от ПАВ.</w:t>
      </w:r>
    </w:p>
    <w:p w:rsidR="009B1DEE" w:rsidRDefault="009B1DEE" w:rsidP="00D95724">
      <w:pPr>
        <w:pStyle w:val="23"/>
        <w:spacing w:line="360" w:lineRule="auto"/>
        <w:ind w:firstLine="0"/>
      </w:pPr>
    </w:p>
    <w:p w:rsidR="00B83187" w:rsidRDefault="00B83187" w:rsidP="00D95724">
      <w:pPr>
        <w:pStyle w:val="23"/>
        <w:numPr>
          <w:ilvl w:val="0"/>
          <w:numId w:val="1"/>
        </w:numPr>
        <w:spacing w:line="360" w:lineRule="auto"/>
        <w:ind w:left="0"/>
        <w:jc w:val="center"/>
        <w:rPr>
          <w:b/>
          <w:bCs/>
        </w:rPr>
      </w:pPr>
      <w:r>
        <w:rPr>
          <w:b/>
          <w:bCs/>
        </w:rPr>
        <w:t>Права и обязанности ОНП.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Иметь письменный документ о решении соответствующих органов о создании общественного наркологического поста с указанием руководителя и членов данного образования, распределения обязанностей между ними.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Иметь нижеуказанную документацию, строго соблюдать правила ее хранения.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 xml:space="preserve">Содействовать поддержанию в </w:t>
      </w:r>
      <w:r w:rsidR="00956F6A">
        <w:t>колледже</w:t>
      </w:r>
      <w:r>
        <w:t xml:space="preserve"> режима трезвости, неупотребления одурманенных веществ.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Организовывать и проводить лекции, беседы, кинопоказы по антиалкогольной, антинаркотической и антитоксикоманической тематике с привлечением квалифицированных специалистов городского наркологического кабинета, комиссией по делам несовершеннолетних, санитарно-пропагандистского отдела городской больницы и т. д.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lastRenderedPageBreak/>
        <w:t>Осуществлять контроль за выполнением программ правового и медико-санитарного просвещения педагогических работников  и студентов.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>Осуществлять строгий контроль за хранением нижеуказанных закрытых журналов, не допускать разглашения сведений о подростках. Закрытые журналы предъявляются только по требованию администрации колледжа,  администрации городского наркологического диспансера, городского управления здравоохранения,  Министерства здравоохранения,  Министерства внутренних дел, прокуратуры города.</w:t>
      </w:r>
    </w:p>
    <w:p w:rsidR="00B83187" w:rsidRDefault="00B83187" w:rsidP="00956F6A">
      <w:pPr>
        <w:pStyle w:val="23"/>
        <w:numPr>
          <w:ilvl w:val="1"/>
          <w:numId w:val="1"/>
        </w:numPr>
        <w:tabs>
          <w:tab w:val="num" w:pos="540"/>
        </w:tabs>
        <w:spacing w:line="360" w:lineRule="auto"/>
        <w:ind w:left="0" w:firstLine="0"/>
      </w:pPr>
      <w:r>
        <w:t xml:space="preserve">За активное участие в работе, оказание действенной помощи в пропаганде здорового образа жизни, члены общественного наркологического поста могут быть поощрены материально силами администрации </w:t>
      </w:r>
      <w:r w:rsidR="00956F6A">
        <w:t>колледжа.</w:t>
      </w:r>
    </w:p>
    <w:p w:rsidR="00B83187" w:rsidRDefault="00B83187" w:rsidP="00D95724">
      <w:pPr>
        <w:pStyle w:val="23"/>
        <w:spacing w:line="360" w:lineRule="auto"/>
      </w:pPr>
    </w:p>
    <w:p w:rsidR="00B83187" w:rsidRDefault="00B83187" w:rsidP="00D95724">
      <w:pPr>
        <w:pStyle w:val="23"/>
        <w:spacing w:line="360" w:lineRule="auto"/>
        <w:jc w:val="center"/>
        <w:rPr>
          <w:b/>
          <w:bCs/>
        </w:rPr>
      </w:pPr>
      <w:r>
        <w:rPr>
          <w:b/>
          <w:bCs/>
        </w:rPr>
        <w:t>4. Делопроизводство.</w:t>
      </w:r>
    </w:p>
    <w:p w:rsidR="00B83187" w:rsidRDefault="00B83187" w:rsidP="00956F6A">
      <w:pPr>
        <w:pStyle w:val="23"/>
        <w:spacing w:line="360" w:lineRule="auto"/>
        <w:ind w:firstLine="0"/>
      </w:pPr>
      <w:r>
        <w:t xml:space="preserve">4.1 </w:t>
      </w:r>
      <w:r w:rsidR="009B1DEE">
        <w:t xml:space="preserve"> </w:t>
      </w:r>
      <w:r>
        <w:t>Годовой план работы, корректируемый в зависимости от обстоятельств поквартально.</w:t>
      </w:r>
    </w:p>
    <w:p w:rsidR="00B83187" w:rsidRDefault="009B1DEE" w:rsidP="00956F6A">
      <w:pPr>
        <w:pStyle w:val="23"/>
        <w:spacing w:line="360" w:lineRule="auto"/>
        <w:ind w:firstLine="0"/>
      </w:pPr>
      <w:r>
        <w:t xml:space="preserve">4.2 </w:t>
      </w:r>
      <w:r w:rsidR="00B83187">
        <w:t>Журнал учета проводимых мероприятий.</w:t>
      </w:r>
    </w:p>
    <w:p w:rsidR="00B83187" w:rsidRDefault="00B83187" w:rsidP="00956F6A">
      <w:pPr>
        <w:pStyle w:val="23"/>
        <w:spacing w:line="360" w:lineRule="auto"/>
        <w:ind w:firstLine="0"/>
      </w:pPr>
      <w:r>
        <w:t>4.3 Закрытый журнал по учету лиц, выявленных и подозреваемых в употреблении алкоголя, наркотиков, токсических веществ.</w:t>
      </w:r>
    </w:p>
    <w:p w:rsidR="00B83187" w:rsidRDefault="00B83187" w:rsidP="00956F6A">
      <w:pPr>
        <w:pStyle w:val="23"/>
        <w:numPr>
          <w:ilvl w:val="1"/>
          <w:numId w:val="2"/>
        </w:numPr>
        <w:tabs>
          <w:tab w:val="num" w:pos="540"/>
        </w:tabs>
        <w:spacing w:line="360" w:lineRule="auto"/>
        <w:ind w:left="0" w:firstLine="0"/>
      </w:pPr>
      <w:r>
        <w:t>Закрытый журнал по учету проведенных бесед с родителями подростков, подозреваемых в употреблении дурманящих веществ.</w:t>
      </w:r>
    </w:p>
    <w:p w:rsidR="00B83187" w:rsidRPr="000749F5" w:rsidRDefault="00B83187" w:rsidP="00956F6A">
      <w:pPr>
        <w:pStyle w:val="23"/>
        <w:numPr>
          <w:ilvl w:val="1"/>
          <w:numId w:val="2"/>
        </w:numPr>
        <w:tabs>
          <w:tab w:val="num" w:pos="540"/>
        </w:tabs>
        <w:spacing w:line="360" w:lineRule="auto"/>
        <w:ind w:left="0" w:firstLine="0"/>
      </w:pPr>
      <w:r>
        <w:t>Закрытый журнал по учету направлений, выданных родителям, взятых под контроль подростков для добровольного посещения подросткового наркологического кабинета.</w:t>
      </w:r>
    </w:p>
    <w:p w:rsidR="00B83187" w:rsidRDefault="00B83187" w:rsidP="00D95724">
      <w:pPr>
        <w:spacing w:line="360" w:lineRule="auto"/>
        <w:rPr>
          <w:sz w:val="28"/>
        </w:rPr>
      </w:pPr>
    </w:p>
    <w:p w:rsidR="00B83187" w:rsidRDefault="00B83187" w:rsidP="00956F6A">
      <w:pPr>
        <w:pStyle w:val="23"/>
        <w:ind w:firstLine="0"/>
      </w:pPr>
      <w:r>
        <w:t>Разработал</w:t>
      </w:r>
    </w:p>
    <w:p w:rsidR="00B83187" w:rsidRDefault="00B83187" w:rsidP="00956F6A">
      <w:pPr>
        <w:pStyle w:val="23"/>
        <w:ind w:firstLine="0"/>
      </w:pPr>
      <w:r>
        <w:t xml:space="preserve">Алленова Т.М. </w:t>
      </w:r>
    </w:p>
    <w:p w:rsidR="00B83187" w:rsidRDefault="00B83187" w:rsidP="00956F6A">
      <w:pPr>
        <w:pStyle w:val="23"/>
        <w:ind w:firstLine="0"/>
      </w:pPr>
      <w:r>
        <w:t>зам. директора</w:t>
      </w:r>
    </w:p>
    <w:p w:rsidR="00B83187" w:rsidRDefault="00B83187" w:rsidP="00956F6A">
      <w:pPr>
        <w:pStyle w:val="23"/>
        <w:ind w:firstLine="0"/>
      </w:pPr>
      <w:r>
        <w:t>по воспитательной работе</w:t>
      </w:r>
    </w:p>
    <w:p w:rsidR="00956F6A" w:rsidRDefault="00956F6A" w:rsidP="00956F6A">
      <w:pPr>
        <w:pStyle w:val="23"/>
        <w:spacing w:line="360" w:lineRule="auto"/>
        <w:ind w:firstLine="0"/>
      </w:pPr>
    </w:p>
    <w:p w:rsidR="00B83187" w:rsidRDefault="00956F6A" w:rsidP="00956F6A">
      <w:pPr>
        <w:pStyle w:val="23"/>
        <w:spacing w:line="360" w:lineRule="auto"/>
        <w:ind w:firstLine="0"/>
      </w:pPr>
      <w:bookmarkStart w:id="0" w:name="_GoBack"/>
      <w:bookmarkEnd w:id="0"/>
      <w:r>
        <w:t>_________________</w:t>
      </w:r>
    </w:p>
    <w:p w:rsidR="00B83187" w:rsidRDefault="00B83187" w:rsidP="00D95724">
      <w:pPr>
        <w:spacing w:line="360" w:lineRule="auto"/>
        <w:rPr>
          <w:sz w:val="28"/>
        </w:rPr>
      </w:pPr>
    </w:p>
    <w:sectPr w:rsidR="00B83187" w:rsidSect="00D9572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17DBB"/>
    <w:multiLevelType w:val="multilevel"/>
    <w:tmpl w:val="707230B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5D60AF7"/>
    <w:multiLevelType w:val="multilevel"/>
    <w:tmpl w:val="5574A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83187"/>
    <w:rsid w:val="000749F5"/>
    <w:rsid w:val="000A3557"/>
    <w:rsid w:val="001C0E22"/>
    <w:rsid w:val="002017DD"/>
    <w:rsid w:val="002A6E4A"/>
    <w:rsid w:val="002A6F5D"/>
    <w:rsid w:val="003804BE"/>
    <w:rsid w:val="003A7542"/>
    <w:rsid w:val="0040508C"/>
    <w:rsid w:val="00442054"/>
    <w:rsid w:val="00716D77"/>
    <w:rsid w:val="00865AA2"/>
    <w:rsid w:val="009467E3"/>
    <w:rsid w:val="00956F6A"/>
    <w:rsid w:val="009B1DEE"/>
    <w:rsid w:val="009F19F1"/>
    <w:rsid w:val="00AC4D92"/>
    <w:rsid w:val="00B83187"/>
    <w:rsid w:val="00B9360F"/>
    <w:rsid w:val="00C67F31"/>
    <w:rsid w:val="00D95724"/>
    <w:rsid w:val="00DA2E65"/>
    <w:rsid w:val="00DF261C"/>
    <w:rsid w:val="00EE5435"/>
    <w:rsid w:val="00EE715A"/>
    <w:rsid w:val="00FA6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Strong" w:semiHidden="0" w:unhideWhenUsed="0" w:qFormat="1"/>
    <w:lsdException w:name="Emphasis" w:semiHidden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B83187"/>
    <w:pPr>
      <w:jc w:val="left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017DD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017DD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2017DD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2017D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017D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2017D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017D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2017D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2017D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017DD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2017D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2017DD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2017D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017D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2017DD"/>
    <w:rPr>
      <w:b/>
      <w:bCs/>
    </w:rPr>
  </w:style>
  <w:style w:type="character" w:customStyle="1" w:styleId="70">
    <w:name w:val="Заголовок 7 Знак"/>
    <w:basedOn w:val="a0"/>
    <w:link w:val="7"/>
    <w:uiPriority w:val="99"/>
    <w:rsid w:val="002017D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2017D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2017DD"/>
    <w:rPr>
      <w:rFonts w:ascii="Cambria" w:hAnsi="Cambria" w:cs="Cambria"/>
    </w:rPr>
  </w:style>
  <w:style w:type="paragraph" w:styleId="a3">
    <w:name w:val="Title"/>
    <w:basedOn w:val="a"/>
    <w:next w:val="a"/>
    <w:link w:val="a4"/>
    <w:uiPriority w:val="99"/>
    <w:qFormat/>
    <w:rsid w:val="002017DD"/>
    <w:pPr>
      <w:spacing w:before="240" w:after="60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2017DD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99"/>
    <w:qFormat/>
    <w:rsid w:val="002017DD"/>
    <w:pPr>
      <w:spacing w:after="60"/>
      <w:outlineLvl w:val="1"/>
    </w:pPr>
    <w:rPr>
      <w:rFonts w:ascii="Cambria" w:hAnsi="Cambria" w:cs="Cambria"/>
    </w:rPr>
  </w:style>
  <w:style w:type="character" w:customStyle="1" w:styleId="a6">
    <w:name w:val="Подзаголовок Знак"/>
    <w:basedOn w:val="a0"/>
    <w:link w:val="a5"/>
    <w:uiPriority w:val="99"/>
    <w:rsid w:val="002017DD"/>
    <w:rPr>
      <w:rFonts w:ascii="Cambria" w:hAnsi="Cambria" w:cs="Cambria"/>
      <w:sz w:val="24"/>
      <w:szCs w:val="24"/>
    </w:rPr>
  </w:style>
  <w:style w:type="character" w:styleId="a7">
    <w:name w:val="Strong"/>
    <w:basedOn w:val="a0"/>
    <w:uiPriority w:val="99"/>
    <w:qFormat/>
    <w:rsid w:val="002017DD"/>
    <w:rPr>
      <w:b/>
      <w:bCs/>
    </w:rPr>
  </w:style>
  <w:style w:type="character" w:styleId="a8">
    <w:name w:val="Emphasis"/>
    <w:basedOn w:val="a0"/>
    <w:uiPriority w:val="99"/>
    <w:qFormat/>
    <w:rsid w:val="002017DD"/>
    <w:rPr>
      <w:rFonts w:ascii="Calibri" w:hAnsi="Calibri" w:cs="Calibri"/>
      <w:b/>
      <w:bCs/>
      <w:i/>
      <w:iCs/>
    </w:rPr>
  </w:style>
  <w:style w:type="paragraph" w:styleId="a9">
    <w:name w:val="No Spacing"/>
    <w:basedOn w:val="a"/>
    <w:uiPriority w:val="99"/>
    <w:qFormat/>
    <w:rsid w:val="002017DD"/>
  </w:style>
  <w:style w:type="paragraph" w:styleId="aa">
    <w:name w:val="List Paragraph"/>
    <w:basedOn w:val="a"/>
    <w:uiPriority w:val="99"/>
    <w:qFormat/>
    <w:rsid w:val="002017DD"/>
    <w:pPr>
      <w:ind w:left="720"/>
    </w:pPr>
  </w:style>
  <w:style w:type="paragraph" w:styleId="21">
    <w:name w:val="Quote"/>
    <w:basedOn w:val="a"/>
    <w:next w:val="a"/>
    <w:link w:val="22"/>
    <w:uiPriority w:val="99"/>
    <w:qFormat/>
    <w:rsid w:val="002017DD"/>
    <w:rPr>
      <w:i/>
      <w:iCs/>
    </w:rPr>
  </w:style>
  <w:style w:type="character" w:customStyle="1" w:styleId="22">
    <w:name w:val="Цитата 2 Знак"/>
    <w:basedOn w:val="a0"/>
    <w:link w:val="21"/>
    <w:uiPriority w:val="99"/>
    <w:rsid w:val="002017DD"/>
    <w:rPr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99"/>
    <w:qFormat/>
    <w:rsid w:val="002017DD"/>
    <w:pPr>
      <w:ind w:left="720" w:right="720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99"/>
    <w:rsid w:val="002017DD"/>
    <w:rPr>
      <w:b/>
      <w:bCs/>
      <w:i/>
      <w:iCs/>
      <w:sz w:val="24"/>
      <w:szCs w:val="24"/>
    </w:rPr>
  </w:style>
  <w:style w:type="character" w:styleId="ad">
    <w:name w:val="Subtle Emphasis"/>
    <w:basedOn w:val="a0"/>
    <w:uiPriority w:val="99"/>
    <w:qFormat/>
    <w:rsid w:val="002017DD"/>
    <w:rPr>
      <w:i/>
      <w:iCs/>
      <w:color w:val="auto"/>
    </w:rPr>
  </w:style>
  <w:style w:type="character" w:styleId="ae">
    <w:name w:val="Intense Emphasis"/>
    <w:basedOn w:val="a0"/>
    <w:uiPriority w:val="99"/>
    <w:qFormat/>
    <w:rsid w:val="002017DD"/>
    <w:rPr>
      <w:b/>
      <w:bCs/>
      <w:i/>
      <w:iCs/>
      <w:sz w:val="24"/>
      <w:szCs w:val="24"/>
      <w:u w:val="single"/>
    </w:rPr>
  </w:style>
  <w:style w:type="character" w:styleId="af">
    <w:name w:val="Subtle Reference"/>
    <w:basedOn w:val="a0"/>
    <w:uiPriority w:val="99"/>
    <w:qFormat/>
    <w:rsid w:val="002017DD"/>
    <w:rPr>
      <w:sz w:val="24"/>
      <w:szCs w:val="24"/>
      <w:u w:val="single"/>
    </w:rPr>
  </w:style>
  <w:style w:type="character" w:styleId="af0">
    <w:name w:val="Intense Reference"/>
    <w:basedOn w:val="a0"/>
    <w:uiPriority w:val="99"/>
    <w:qFormat/>
    <w:rsid w:val="002017DD"/>
    <w:rPr>
      <w:b/>
      <w:bCs/>
      <w:sz w:val="24"/>
      <w:szCs w:val="24"/>
      <w:u w:val="single"/>
    </w:rPr>
  </w:style>
  <w:style w:type="character" w:styleId="af1">
    <w:name w:val="Book Title"/>
    <w:basedOn w:val="a0"/>
    <w:uiPriority w:val="99"/>
    <w:qFormat/>
    <w:rsid w:val="002017DD"/>
    <w:rPr>
      <w:rFonts w:ascii="Cambria" w:hAnsi="Cambria" w:cs="Cambria"/>
      <w:b/>
      <w:bCs/>
      <w:i/>
      <w:iCs/>
      <w:sz w:val="24"/>
      <w:szCs w:val="24"/>
    </w:rPr>
  </w:style>
  <w:style w:type="paragraph" w:styleId="af2">
    <w:name w:val="TOC Heading"/>
    <w:basedOn w:val="1"/>
    <w:next w:val="a"/>
    <w:uiPriority w:val="99"/>
    <w:qFormat/>
    <w:rsid w:val="002017DD"/>
    <w:pPr>
      <w:outlineLvl w:val="9"/>
    </w:pPr>
    <w:rPr>
      <w:lang w:val="en-US" w:eastAsia="en-US"/>
    </w:rPr>
  </w:style>
  <w:style w:type="paragraph" w:styleId="23">
    <w:name w:val="Body Text Indent 2"/>
    <w:basedOn w:val="a"/>
    <w:link w:val="24"/>
    <w:semiHidden/>
    <w:rsid w:val="00B83187"/>
    <w:pPr>
      <w:ind w:firstLine="720"/>
      <w:jc w:val="both"/>
    </w:pPr>
    <w:rPr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B83187"/>
    <w:rPr>
      <w:rFonts w:ascii="Times New Roman" w:eastAsia="Times New Roman" w:hAnsi="Times New Roman"/>
      <w:sz w:val="28"/>
      <w:szCs w:val="24"/>
    </w:rPr>
  </w:style>
  <w:style w:type="table" w:styleId="af3">
    <w:name w:val="Table Grid"/>
    <w:basedOn w:val="a1"/>
    <w:rsid w:val="000A3557"/>
    <w:pPr>
      <w:jc w:val="left"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3804B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804B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АЛЕНОВА</dc:creator>
  <cp:lastModifiedBy>максим</cp:lastModifiedBy>
  <cp:revision>2</cp:revision>
  <dcterms:created xsi:type="dcterms:W3CDTF">2017-01-25T07:08:00Z</dcterms:created>
  <dcterms:modified xsi:type="dcterms:W3CDTF">2017-01-25T07:08:00Z</dcterms:modified>
</cp:coreProperties>
</file>